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41E1" w14:textId="77777777" w:rsidR="001E61D6" w:rsidRDefault="001E61D6" w:rsidP="00FF5443"/>
    <w:p w14:paraId="0048658F" w14:textId="77777777" w:rsidR="009E415C" w:rsidRDefault="001E61D6" w:rsidP="001E61D6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 Lake Missoula Tea </w:t>
      </w:r>
      <w:proofErr w:type="gramStart"/>
      <w:r>
        <w:rPr>
          <w:rFonts w:ascii="Calibri" w:hAnsi="Calibri" w:cs="Calibri"/>
          <w:color w:val="000000"/>
        </w:rPr>
        <w:t>Company</w:t>
      </w:r>
      <w:proofErr w:type="gramEnd"/>
      <w:r>
        <w:rPr>
          <w:rFonts w:ascii="Calibri" w:hAnsi="Calibri" w:cs="Calibri"/>
          <w:color w:val="000000"/>
        </w:rPr>
        <w:t xml:space="preserve"> we value artisan, highly-crafted teas and are excited to promote equally crafted local tea ware. In addition, members and affiliates of the Clay Studio of Missoula and the University of Montana have shown a great deal of support for good tea over the years and we would like to return the favor: Our Potter-in-Residence program offers in-store shelf-space and Art Talk opportunities to local tea ware potters affiliated with these two organizations. </w:t>
      </w:r>
      <w:r w:rsidR="009E415C">
        <w:rPr>
          <w:rFonts w:ascii="Calibri" w:hAnsi="Calibri" w:cs="Calibri"/>
          <w:color w:val="000000"/>
        </w:rPr>
        <w:t xml:space="preserve">Although priority is given to those in those two organizations, others will be considered secondarily. </w:t>
      </w:r>
    </w:p>
    <w:p w14:paraId="3FEA6990" w14:textId="23004C66" w:rsidR="001E61D6" w:rsidRDefault="001E61D6" w:rsidP="009E41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Come see what our local potters are up to and if you would like to participate, we welcome you to apply! </w:t>
      </w:r>
      <w:r w:rsidR="009E415C">
        <w:rPr>
          <w:rFonts w:ascii="Calibri" w:hAnsi="Calibri" w:cs="Calibri"/>
          <w:color w:val="000000"/>
        </w:rPr>
        <w:t xml:space="preserve">Application is attached. </w:t>
      </w:r>
    </w:p>
    <w:p w14:paraId="51F3C3C5" w14:textId="1EE08A63" w:rsidR="00D55776" w:rsidRPr="002C7604" w:rsidRDefault="00D55776" w:rsidP="00D55776">
      <w:pPr>
        <w:rPr>
          <w:b/>
        </w:rPr>
      </w:pPr>
      <w:r w:rsidRPr="002C7604">
        <w:rPr>
          <w:b/>
        </w:rPr>
        <w:t>For each resident we are offering the following:</w:t>
      </w:r>
    </w:p>
    <w:p w14:paraId="0FAA3E80" w14:textId="77777777" w:rsidR="00D55776" w:rsidRDefault="00D55776" w:rsidP="00D55776">
      <w:pPr>
        <w:pStyle w:val="ListParagraph"/>
        <w:numPr>
          <w:ilvl w:val="0"/>
          <w:numId w:val="1"/>
        </w:numPr>
      </w:pPr>
      <w:r>
        <w:t>A shelf dedicated to selling and displaying the tea ware for three months.</w:t>
      </w:r>
      <w:r w:rsidRPr="00D55776">
        <w:t xml:space="preserve"> </w:t>
      </w:r>
      <w:r>
        <w:t>The display shelf is 1’d x3’l x1’h.</w:t>
      </w:r>
    </w:p>
    <w:p w14:paraId="112C777D" w14:textId="77777777" w:rsidR="00D55776" w:rsidRDefault="00D55776" w:rsidP="00D55776">
      <w:pPr>
        <w:pStyle w:val="ListParagraph"/>
        <w:numPr>
          <w:ilvl w:val="0"/>
          <w:numId w:val="1"/>
        </w:numPr>
      </w:pPr>
      <w:r>
        <w:t>An Art Talk Tea Tasting for the artist the second Friday of the second month into the residency</w:t>
      </w:r>
    </w:p>
    <w:p w14:paraId="71F0B8B8" w14:textId="77777777" w:rsidR="00D55776" w:rsidRDefault="00D55776" w:rsidP="00D55776">
      <w:pPr>
        <w:pStyle w:val="ListParagraph"/>
        <w:numPr>
          <w:ilvl w:val="0"/>
          <w:numId w:val="1"/>
        </w:numPr>
      </w:pPr>
      <w:r>
        <w:t>Monthly advertising on social media</w:t>
      </w:r>
    </w:p>
    <w:p w14:paraId="3AEB6188" w14:textId="77777777" w:rsidR="00D55776" w:rsidRDefault="00D55776" w:rsidP="00D55776">
      <w:pPr>
        <w:pStyle w:val="ListParagraph"/>
        <w:numPr>
          <w:ilvl w:val="0"/>
          <w:numId w:val="1"/>
        </w:numPr>
      </w:pPr>
      <w:r>
        <w:t>Artist information on our website</w:t>
      </w:r>
    </w:p>
    <w:p w14:paraId="73096D74" w14:textId="77777777" w:rsidR="00D55776" w:rsidRPr="002C7604" w:rsidRDefault="00D55776" w:rsidP="00D55776">
      <w:pPr>
        <w:rPr>
          <w:b/>
        </w:rPr>
      </w:pPr>
      <w:r w:rsidRPr="002C7604">
        <w:rPr>
          <w:b/>
        </w:rPr>
        <w:t>In-return, we ask for the following:</w:t>
      </w:r>
    </w:p>
    <w:p w14:paraId="4BB8ED2E" w14:textId="77777777" w:rsidR="00D55776" w:rsidRDefault="00D55776" w:rsidP="00D55776">
      <w:pPr>
        <w:pStyle w:val="ListParagraph"/>
        <w:numPr>
          <w:ilvl w:val="0"/>
          <w:numId w:val="2"/>
        </w:numPr>
      </w:pPr>
      <w:r>
        <w:t>30% of in-store sales of the work- Artist’s portion will be mailed to artist at the end of residency</w:t>
      </w:r>
    </w:p>
    <w:p w14:paraId="106FE93C" w14:textId="77777777" w:rsidR="00D55776" w:rsidRDefault="00D55776" w:rsidP="00FF5443">
      <w:pPr>
        <w:pStyle w:val="ListParagraph"/>
        <w:numPr>
          <w:ilvl w:val="0"/>
          <w:numId w:val="2"/>
        </w:numPr>
      </w:pPr>
      <w:r>
        <w:t>A commitment from the artist to promptly restock/rotate the work as needed</w:t>
      </w:r>
    </w:p>
    <w:p w14:paraId="30536F60" w14:textId="77777777" w:rsidR="00D55776" w:rsidRDefault="00D55776" w:rsidP="00D55776">
      <w:pPr>
        <w:pStyle w:val="ListParagraph"/>
      </w:pPr>
    </w:p>
    <w:p w14:paraId="0BE481C8" w14:textId="77777777" w:rsidR="004C4115" w:rsidRPr="004B73A7" w:rsidRDefault="00130ABD" w:rsidP="004C4115">
      <w:pPr>
        <w:jc w:val="center"/>
        <w:rPr>
          <w:b/>
        </w:rPr>
      </w:pPr>
      <w:r w:rsidRPr="004B73A7">
        <w:rPr>
          <w:b/>
        </w:rPr>
        <w:t>This residency is for three months and follows the below schedule: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53"/>
        <w:gridCol w:w="1878"/>
        <w:gridCol w:w="1855"/>
        <w:gridCol w:w="1743"/>
      </w:tblGrid>
      <w:tr w:rsidR="00130ABD" w14:paraId="1AE92464" w14:textId="77777777" w:rsidTr="00130ABD">
        <w:tc>
          <w:tcPr>
            <w:tcW w:w="1921" w:type="dxa"/>
            <w:tcBorders>
              <w:right w:val="single" w:sz="4" w:space="0" w:color="auto"/>
            </w:tcBorders>
          </w:tcPr>
          <w:p w14:paraId="58538935" w14:textId="77777777" w:rsidR="00130ABD" w:rsidRDefault="00130ABD" w:rsidP="00FF5443">
            <w:r>
              <w:t>Display Time: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17C38EE6" w14:textId="77777777" w:rsidR="00130ABD" w:rsidRDefault="00130ABD" w:rsidP="00FF5443">
            <w:r>
              <w:t>January 15-Apr 14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444DBC76" w14:textId="77777777" w:rsidR="00130ABD" w:rsidRDefault="00130ABD" w:rsidP="00FF5443">
            <w:r>
              <w:t>April 15-July 14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7543C977" w14:textId="77777777" w:rsidR="00130ABD" w:rsidRDefault="00130ABD" w:rsidP="00FF5443">
            <w:r>
              <w:t>July 15-Oct 14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494C8D3" w14:textId="77777777" w:rsidR="00130ABD" w:rsidRDefault="00130ABD" w:rsidP="00FF5443">
            <w:r>
              <w:t>October 15-January 14</w:t>
            </w:r>
          </w:p>
        </w:tc>
      </w:tr>
      <w:tr w:rsidR="00130ABD" w14:paraId="03F6ECCA" w14:textId="77777777" w:rsidTr="00D55776">
        <w:trPr>
          <w:trHeight w:val="315"/>
        </w:trPr>
        <w:tc>
          <w:tcPr>
            <w:tcW w:w="1921" w:type="dxa"/>
            <w:tcBorders>
              <w:right w:val="single" w:sz="4" w:space="0" w:color="auto"/>
            </w:tcBorders>
          </w:tcPr>
          <w:p w14:paraId="7D25CCB8" w14:textId="77777777" w:rsidR="00130ABD" w:rsidRPr="00D55776" w:rsidRDefault="00130ABD" w:rsidP="00FF5443">
            <w:pPr>
              <w:rPr>
                <w:b/>
              </w:rPr>
            </w:pPr>
            <w:r w:rsidRPr="00D55776">
              <w:rPr>
                <w:b/>
              </w:rPr>
              <w:t>Deadline for app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14:paraId="2E2B981F" w14:textId="77777777" w:rsidR="00130ABD" w:rsidRPr="00D55776" w:rsidRDefault="00130ABD" w:rsidP="00FF5443">
            <w:pPr>
              <w:rPr>
                <w:b/>
              </w:rPr>
            </w:pPr>
            <w:r w:rsidRPr="00D55776">
              <w:rPr>
                <w:b/>
              </w:rPr>
              <w:t>Dec 1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4" w:space="0" w:color="auto"/>
            </w:tcBorders>
          </w:tcPr>
          <w:p w14:paraId="597798AE" w14:textId="120B44C2" w:rsidR="00130ABD" w:rsidRPr="00D55776" w:rsidRDefault="00130ABD" w:rsidP="00FF5443">
            <w:pPr>
              <w:rPr>
                <w:b/>
              </w:rPr>
            </w:pPr>
            <w:r w:rsidRPr="00D55776">
              <w:rPr>
                <w:b/>
              </w:rPr>
              <w:t>Ma</w:t>
            </w:r>
            <w:r w:rsidR="005E6FC0">
              <w:rPr>
                <w:b/>
              </w:rPr>
              <w:t>r</w:t>
            </w:r>
            <w:bookmarkStart w:id="0" w:name="_GoBack"/>
            <w:bookmarkEnd w:id="0"/>
            <w:r w:rsidRPr="00D55776">
              <w:rPr>
                <w:b/>
              </w:rPr>
              <w:t xml:space="preserve"> 1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C29269F" w14:textId="77777777" w:rsidR="00130ABD" w:rsidRPr="00D55776" w:rsidRDefault="00130ABD" w:rsidP="00FF5443">
            <w:pPr>
              <w:rPr>
                <w:b/>
              </w:rPr>
            </w:pPr>
            <w:r w:rsidRPr="00D55776">
              <w:rPr>
                <w:b/>
              </w:rPr>
              <w:t>June 1</w:t>
            </w: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1BB92AE" w14:textId="77777777" w:rsidR="00130ABD" w:rsidRPr="00D55776" w:rsidRDefault="00130ABD" w:rsidP="00FF5443">
            <w:pPr>
              <w:rPr>
                <w:b/>
              </w:rPr>
            </w:pPr>
            <w:r w:rsidRPr="00D55776">
              <w:rPr>
                <w:b/>
              </w:rPr>
              <w:t>Sept 1</w:t>
            </w:r>
          </w:p>
        </w:tc>
      </w:tr>
    </w:tbl>
    <w:p w14:paraId="32E6B11D" w14:textId="77777777" w:rsidR="004C4115" w:rsidRDefault="004C4115" w:rsidP="00FF5443"/>
    <w:p w14:paraId="7B80F6AB" w14:textId="558455CC" w:rsidR="002C7604" w:rsidRDefault="004C4115" w:rsidP="002C7604">
      <w:r>
        <w:t>Criteria</w:t>
      </w:r>
      <w:r w:rsidR="009E415C">
        <w:t>:</w:t>
      </w:r>
    </w:p>
    <w:p w14:paraId="3451E4A5" w14:textId="46EED051" w:rsidR="002C7604" w:rsidRDefault="009E415C" w:rsidP="002C7604">
      <w:pPr>
        <w:pStyle w:val="ListParagraph"/>
        <w:numPr>
          <w:ilvl w:val="0"/>
          <w:numId w:val="4"/>
        </w:numPr>
        <w:spacing w:after="0" w:line="240" w:lineRule="auto"/>
      </w:pPr>
      <w:r>
        <w:t>The</w:t>
      </w:r>
      <w:r w:rsidR="002C7604" w:rsidRPr="009E415C">
        <w:t xml:space="preserve"> Clay Studio Residency</w:t>
      </w:r>
      <w:r>
        <w:t xml:space="preserve"> is reserved for those of</w:t>
      </w:r>
      <w:r w:rsidR="002C7604">
        <w:t xml:space="preserve"> officially affiliated with the Clay Studio of Missoula (member/resident in the last year)</w:t>
      </w:r>
      <w:r>
        <w:t xml:space="preserve">. Please only apply if you qualify. </w:t>
      </w:r>
      <w:r w:rsidR="002C7604">
        <w:t xml:space="preserve"> </w:t>
      </w:r>
    </w:p>
    <w:p w14:paraId="0160F889" w14:textId="489C5341" w:rsidR="009E415C" w:rsidRDefault="002C7604" w:rsidP="009E415C">
      <w:pPr>
        <w:pStyle w:val="ListParagraph"/>
        <w:numPr>
          <w:ilvl w:val="0"/>
          <w:numId w:val="4"/>
        </w:numPr>
        <w:spacing w:after="0" w:line="240" w:lineRule="auto"/>
      </w:pPr>
      <w:r>
        <w:t>For the UM/Community Residency: Priority will be given to those affiliated with the U of M.</w:t>
      </w:r>
      <w:r w:rsidR="009E415C">
        <w:t xml:space="preserve"> Others are welcome to apply though. </w:t>
      </w:r>
    </w:p>
    <w:p w14:paraId="1E16471A" w14:textId="77777777" w:rsidR="009E415C" w:rsidRDefault="004C4115" w:rsidP="009E415C">
      <w:pPr>
        <w:pStyle w:val="ListParagraph"/>
        <w:numPr>
          <w:ilvl w:val="0"/>
          <w:numId w:val="4"/>
        </w:numPr>
      </w:pPr>
      <w:r>
        <w:t>Make functional tea ware, i.e. tea cups w/ or w/o saucers, mugs, tumblers, teapots</w:t>
      </w:r>
      <w:r w:rsidR="009E415C" w:rsidRPr="009E415C">
        <w:t xml:space="preserve"> </w:t>
      </w:r>
    </w:p>
    <w:p w14:paraId="45D1693E" w14:textId="38B54B4B" w:rsidR="009E415C" w:rsidRDefault="009E415C" w:rsidP="009E415C">
      <w:pPr>
        <w:pStyle w:val="ListParagraph"/>
        <w:numPr>
          <w:ilvl w:val="0"/>
          <w:numId w:val="4"/>
        </w:numPr>
      </w:pPr>
      <w:r>
        <w:t>Be capable and willing to present an Art Talk the second Friday of the second month of the residency</w:t>
      </w:r>
    </w:p>
    <w:p w14:paraId="0DBF3955" w14:textId="77777777" w:rsidR="009E415C" w:rsidRDefault="009E415C" w:rsidP="009E415C">
      <w:pPr>
        <w:pStyle w:val="ListParagraph"/>
        <w:numPr>
          <w:ilvl w:val="0"/>
          <w:numId w:val="4"/>
        </w:numPr>
      </w:pPr>
      <w:r>
        <w:t>Be capable and willing to promptly restock tea ware as needed</w:t>
      </w:r>
    </w:p>
    <w:p w14:paraId="7ECAEBA2" w14:textId="5B2B3180" w:rsidR="001E61D6" w:rsidRDefault="001E61D6" w:rsidP="00FF5443"/>
    <w:p w14:paraId="47DDAE56" w14:textId="77777777" w:rsidR="009E415C" w:rsidRDefault="009E415C" w:rsidP="00FF5443"/>
    <w:p w14:paraId="2FE351BB" w14:textId="4209E7ED" w:rsidR="001E61D6" w:rsidRPr="001E61D6" w:rsidRDefault="001E61D6" w:rsidP="001E61D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Pr="001E61D6">
        <w:rPr>
          <w:sz w:val="36"/>
          <w:szCs w:val="36"/>
        </w:rPr>
        <w:t>Application</w:t>
      </w:r>
    </w:p>
    <w:p w14:paraId="54A32949" w14:textId="07B67C4B" w:rsidR="009E17CE" w:rsidRDefault="004C4115" w:rsidP="00FF5443">
      <w:r>
        <w:t>To apply, p</w:t>
      </w:r>
      <w:r w:rsidR="00130ABD">
        <w:t>lease submit</w:t>
      </w:r>
      <w:r w:rsidR="009E17CE">
        <w:t xml:space="preserve"> the following</w:t>
      </w:r>
      <w:r>
        <w:t xml:space="preserve"> in person or to lmtco.outreach@gmail.com</w:t>
      </w:r>
      <w:r w:rsidR="009E17CE">
        <w:t>:</w:t>
      </w:r>
    </w:p>
    <w:p w14:paraId="1273A552" w14:textId="095159FF" w:rsidR="009E17CE" w:rsidRDefault="00130ABD" w:rsidP="002D668B">
      <w:pPr>
        <w:pStyle w:val="ListParagraph"/>
        <w:numPr>
          <w:ilvl w:val="0"/>
          <w:numId w:val="1"/>
        </w:numPr>
      </w:pPr>
      <w:r>
        <w:t>Completed Application Form</w:t>
      </w:r>
      <w:r w:rsidR="001E61D6">
        <w:t xml:space="preserve"> below</w:t>
      </w:r>
    </w:p>
    <w:p w14:paraId="7999FF6C" w14:textId="77777777" w:rsidR="00130ABD" w:rsidRDefault="00130ABD" w:rsidP="002D668B">
      <w:pPr>
        <w:pStyle w:val="ListParagraph"/>
        <w:numPr>
          <w:ilvl w:val="0"/>
          <w:numId w:val="1"/>
        </w:numPr>
      </w:pPr>
      <w:r>
        <w:t>5-10 images of work indicative of work to be shown</w:t>
      </w:r>
      <w:r w:rsidR="004C4115">
        <w:t xml:space="preserve">, date of work included </w:t>
      </w:r>
    </w:p>
    <w:p w14:paraId="23E8BAC3" w14:textId="77777777" w:rsidR="004C4115" w:rsidRDefault="004C4115" w:rsidP="00FF5443">
      <w:pPr>
        <w:pStyle w:val="ListParagraph"/>
        <w:numPr>
          <w:ilvl w:val="0"/>
          <w:numId w:val="1"/>
        </w:numPr>
      </w:pPr>
      <w:r>
        <w:t>Artist statement</w:t>
      </w:r>
      <w:r w:rsidR="00D55776">
        <w:t>/Bio</w:t>
      </w:r>
    </w:p>
    <w:p w14:paraId="36FA2793" w14:textId="77777777" w:rsidR="009E17CE" w:rsidRDefault="00C144EC" w:rsidP="004C4115">
      <w:r>
        <w:t>Please check one:</w:t>
      </w:r>
    </w:p>
    <w:p w14:paraId="35CCF11E" w14:textId="77777777" w:rsidR="00C144EC" w:rsidRDefault="00C144EC" w:rsidP="004C4115">
      <w:r>
        <w:t>Clay Studio 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  <w:t xml:space="preserve">or </w:t>
      </w:r>
      <w:r>
        <w:tab/>
      </w:r>
      <w:r>
        <w:tab/>
        <w:t xml:space="preserve"> University of Montana______</w:t>
      </w:r>
    </w:p>
    <w:p w14:paraId="124AE704" w14:textId="77777777" w:rsidR="00C144EC" w:rsidRDefault="00C144EC" w:rsidP="004C4115">
      <w:r>
        <w:t>Relationship_____________________</w:t>
      </w:r>
      <w:r>
        <w:tab/>
      </w:r>
      <w:r>
        <w:tab/>
      </w:r>
      <w:r>
        <w:tab/>
        <w:t>Relationship_____________________</w:t>
      </w:r>
    </w:p>
    <w:p w14:paraId="5E8D3322" w14:textId="77777777" w:rsidR="00C144EC" w:rsidRDefault="00C144EC" w:rsidP="00FF5443"/>
    <w:p w14:paraId="69EF7F68" w14:textId="77777777" w:rsidR="00C144EC" w:rsidRDefault="00C144EC" w:rsidP="00FF5443">
      <w:r>
        <w:t>Please check your desired Residency Slot:</w:t>
      </w:r>
    </w:p>
    <w:p w14:paraId="23F7B3BE" w14:textId="77777777" w:rsidR="00C144EC" w:rsidRDefault="00C144EC" w:rsidP="00FF5443">
      <w:proofErr w:type="spellStart"/>
      <w:r>
        <w:t>Qtr</w:t>
      </w:r>
      <w:proofErr w:type="spellEnd"/>
      <w:r>
        <w:t xml:space="preserve"> 1 (Jan-</w:t>
      </w:r>
      <w:proofErr w:type="gramStart"/>
      <w:r>
        <w:t>Apr)_</w:t>
      </w:r>
      <w:proofErr w:type="gramEnd"/>
      <w:r>
        <w:t>____</w:t>
      </w:r>
      <w:r w:rsidRPr="00C144EC">
        <w:t xml:space="preserve"> </w:t>
      </w:r>
      <w:r>
        <w:tab/>
      </w:r>
      <w:r>
        <w:tab/>
      </w:r>
      <w:r>
        <w:tab/>
      </w:r>
      <w:proofErr w:type="spellStart"/>
      <w:r>
        <w:t>Qtr</w:t>
      </w:r>
      <w:proofErr w:type="spellEnd"/>
      <w:r>
        <w:t xml:space="preserve"> 3 (Jul-Oct)______</w:t>
      </w:r>
    </w:p>
    <w:p w14:paraId="70B73645" w14:textId="77777777" w:rsidR="00C144EC" w:rsidRDefault="00C144EC" w:rsidP="00C144EC">
      <w:proofErr w:type="spellStart"/>
      <w:r>
        <w:t>Qtr</w:t>
      </w:r>
      <w:proofErr w:type="spellEnd"/>
      <w:r>
        <w:t xml:space="preserve"> 2 (Apr-</w:t>
      </w:r>
      <w:proofErr w:type="gramStart"/>
      <w:r>
        <w:t>Jul)_</w:t>
      </w:r>
      <w:proofErr w:type="gramEnd"/>
      <w:r>
        <w:t>_____</w:t>
      </w:r>
      <w:r w:rsidRPr="00C144EC">
        <w:t xml:space="preserve"> </w:t>
      </w:r>
      <w:r>
        <w:tab/>
      </w:r>
      <w:r>
        <w:tab/>
      </w:r>
      <w:r>
        <w:tab/>
      </w:r>
      <w:proofErr w:type="spellStart"/>
      <w:r>
        <w:t>Qtr</w:t>
      </w:r>
      <w:proofErr w:type="spellEnd"/>
      <w:r>
        <w:t xml:space="preserve"> 4 (Oct-Jan)_____</w:t>
      </w:r>
    </w:p>
    <w:p w14:paraId="3FA9E263" w14:textId="77777777" w:rsidR="00C144EC" w:rsidRDefault="00C144EC" w:rsidP="00FF5443"/>
    <w:p w14:paraId="735ECA67" w14:textId="77777777" w:rsidR="00D2052B" w:rsidRDefault="00C144EC" w:rsidP="00FF5443">
      <w:r>
        <w:t>Name____________________________</w:t>
      </w:r>
      <w:r w:rsidR="00454EAD">
        <w:t>_____</w:t>
      </w:r>
      <w:r>
        <w:t xml:space="preserve">    Phone_______________________</w:t>
      </w:r>
    </w:p>
    <w:p w14:paraId="1687B47A" w14:textId="77777777" w:rsidR="00C144EC" w:rsidRDefault="00C144EC" w:rsidP="00FF5443">
      <w:r>
        <w:t>Email____________________________</w:t>
      </w:r>
      <w:r w:rsidR="00454EAD">
        <w:t>_____</w:t>
      </w:r>
      <w:r>
        <w:t xml:space="preserve">     Website__________________________________</w:t>
      </w:r>
    </w:p>
    <w:p w14:paraId="3BE25DFD" w14:textId="75FECFD0" w:rsidR="00454EAD" w:rsidRDefault="00454EAD" w:rsidP="00FF5443">
      <w:r>
        <w:t xml:space="preserve">Date </w:t>
      </w:r>
      <w:r w:rsidR="002C7604">
        <w:t>_____________</w:t>
      </w:r>
    </w:p>
    <w:p w14:paraId="763C80C2" w14:textId="77777777" w:rsidR="00C144EC" w:rsidRDefault="00454EAD" w:rsidP="00FF5443">
      <w:r>
        <w:t>Please describe your interest in this residency:</w:t>
      </w:r>
    </w:p>
    <w:p w14:paraId="0A24881E" w14:textId="77777777" w:rsidR="00454EAD" w:rsidRDefault="00454EAD"/>
    <w:sectPr w:rsidR="00454EAD" w:rsidSect="00D2052B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D4D51" w14:textId="77777777" w:rsidR="009D63A9" w:rsidRDefault="009D63A9" w:rsidP="00561BFE">
      <w:pPr>
        <w:spacing w:after="0" w:line="240" w:lineRule="auto"/>
      </w:pPr>
      <w:r>
        <w:separator/>
      </w:r>
    </w:p>
  </w:endnote>
  <w:endnote w:type="continuationSeparator" w:id="0">
    <w:p w14:paraId="57FDDCB2" w14:textId="77777777" w:rsidR="009D63A9" w:rsidRDefault="009D63A9" w:rsidP="0056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3882" w14:textId="489E7ECB" w:rsidR="001E61D6" w:rsidRPr="001E61D6" w:rsidRDefault="001E61D6" w:rsidP="001E61D6">
    <w:pPr>
      <w:pStyle w:val="Header"/>
      <w:jc w:val="right"/>
      <w:rPr>
        <w:rFonts w:ascii="Goudy Old Style" w:hAnsi="Goudy Old Style"/>
        <w:color w:val="808080" w:themeColor="background1" w:themeShade="80"/>
      </w:rPr>
    </w:pPr>
    <w:r w:rsidRPr="001E61D6">
      <w:rPr>
        <w:rFonts w:ascii="Goudy Old Style" w:hAnsi="Goudy Old Style"/>
        <w:b/>
        <w:color w:val="808080" w:themeColor="background1" w:themeShade="80"/>
      </w:rPr>
      <w:t>Lake Missoula Tea Company</w:t>
    </w:r>
    <w:r w:rsidRPr="001E61D6">
      <w:rPr>
        <w:rFonts w:ascii="Goudy Old Style" w:hAnsi="Goudy Old Style"/>
        <w:color w:val="808080" w:themeColor="background1" w:themeShade="80"/>
      </w:rPr>
      <w:t xml:space="preserve"> </w:t>
    </w:r>
    <w:r w:rsidRPr="001E61D6">
      <w:rPr>
        <w:rFonts w:ascii="Goudy Old Style" w:hAnsi="Goudy Old Style"/>
        <w:color w:val="808080" w:themeColor="background1" w:themeShade="80"/>
      </w:rPr>
      <w:tab/>
    </w:r>
    <w:r w:rsidRPr="001E61D6">
      <w:rPr>
        <w:rFonts w:ascii="Goudy Old Style" w:hAnsi="Goudy Old Style"/>
        <w:color w:val="808080" w:themeColor="background1" w:themeShade="80"/>
      </w:rPr>
      <w:tab/>
      <w:t>406-926-1038</w:t>
    </w:r>
  </w:p>
  <w:p w14:paraId="3703B828" w14:textId="7EDEE906" w:rsidR="001E61D6" w:rsidRPr="001E61D6" w:rsidRDefault="001E61D6" w:rsidP="001E61D6">
    <w:pPr>
      <w:pStyle w:val="Header"/>
      <w:jc w:val="right"/>
      <w:rPr>
        <w:rFonts w:ascii="Goudy Old Style" w:hAnsi="Goudy Old Style"/>
        <w:color w:val="808080" w:themeColor="background1" w:themeShade="80"/>
      </w:rPr>
    </w:pPr>
    <w:r w:rsidRPr="001E61D6">
      <w:rPr>
        <w:rFonts w:ascii="Goudy Old Style" w:hAnsi="Goudy Old Style"/>
        <w:color w:val="808080" w:themeColor="background1" w:themeShade="80"/>
      </w:rPr>
      <w:t xml:space="preserve">136 E. Broadway </w:t>
    </w:r>
    <w:r w:rsidRPr="001E61D6">
      <w:rPr>
        <w:rFonts w:ascii="Goudy Old Style" w:hAnsi="Goudy Old Style"/>
        <w:color w:val="808080" w:themeColor="background1" w:themeShade="80"/>
      </w:rPr>
      <w:tab/>
    </w:r>
    <w:r w:rsidRPr="001E61D6">
      <w:rPr>
        <w:rFonts w:ascii="Goudy Old Style" w:hAnsi="Goudy Old Style"/>
        <w:color w:val="808080" w:themeColor="background1" w:themeShade="80"/>
      </w:rPr>
      <w:tab/>
      <w:t>lakemissoulateacompany.com</w:t>
    </w:r>
  </w:p>
  <w:p w14:paraId="6FBC3964" w14:textId="7122B90E" w:rsidR="001E61D6" w:rsidRPr="001E61D6" w:rsidRDefault="001E61D6" w:rsidP="001E61D6">
    <w:pPr>
      <w:pStyle w:val="Footer"/>
      <w:rPr>
        <w:rFonts w:ascii="Goudy Old Style" w:hAnsi="Goudy Old Style"/>
        <w:color w:val="808080" w:themeColor="background1" w:themeShade="80"/>
      </w:rPr>
    </w:pPr>
    <w:r w:rsidRPr="001E61D6">
      <w:rPr>
        <w:rFonts w:ascii="Goudy Old Style" w:hAnsi="Goudy Old Style"/>
        <w:color w:val="808080" w:themeColor="background1" w:themeShade="80"/>
      </w:rPr>
      <w:t>Missoula, MT- 59802</w:t>
    </w:r>
    <w:r w:rsidRPr="001E61D6">
      <w:rPr>
        <w:rFonts w:ascii="Goudy Old Style" w:hAnsi="Goudy Old Style"/>
        <w:color w:val="808080" w:themeColor="background1" w:themeShade="80"/>
      </w:rPr>
      <w:tab/>
    </w:r>
    <w:r w:rsidRPr="001E61D6">
      <w:rPr>
        <w:rFonts w:ascii="Goudy Old Style" w:hAnsi="Goudy Old Style"/>
        <w:color w:val="808080" w:themeColor="background1" w:themeShade="80"/>
      </w:rPr>
      <w:tab/>
    </w:r>
    <w:hyperlink r:id="rId1" w:history="1">
      <w:r w:rsidRPr="001E61D6">
        <w:rPr>
          <w:rStyle w:val="Hyperlink"/>
          <w:rFonts w:ascii="Goudy Old Style" w:hAnsi="Goudy Old Style"/>
          <w:color w:val="808080" w:themeColor="background1" w:themeShade="80"/>
        </w:rPr>
        <w:t>Lmtco.outreach@gmail.com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81DA" w14:textId="77777777" w:rsidR="009D63A9" w:rsidRDefault="009D63A9" w:rsidP="00561BFE">
      <w:pPr>
        <w:spacing w:after="0" w:line="240" w:lineRule="auto"/>
      </w:pPr>
      <w:r>
        <w:separator/>
      </w:r>
    </w:p>
  </w:footnote>
  <w:footnote w:type="continuationSeparator" w:id="0">
    <w:p w14:paraId="5741C3D9" w14:textId="77777777" w:rsidR="009D63A9" w:rsidRDefault="009D63A9" w:rsidP="0056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08A8" w14:textId="77777777" w:rsidR="00480022" w:rsidRDefault="00480022" w:rsidP="00480022">
    <w:pPr>
      <w:pStyle w:val="Header"/>
      <w:jc w:val="right"/>
      <w:rPr>
        <w:rFonts w:ascii="Goudy Old Style" w:hAnsi="Goudy Old Sty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FFAED" wp14:editId="1DC62001">
          <wp:simplePos x="0" y="0"/>
          <wp:positionH relativeFrom="column">
            <wp:posOffset>-403972</wp:posOffset>
          </wp:positionH>
          <wp:positionV relativeFrom="paragraph">
            <wp:posOffset>-40565</wp:posOffset>
          </wp:positionV>
          <wp:extent cx="1416050" cy="1115695"/>
          <wp:effectExtent l="0" t="0" r="0" b="8255"/>
          <wp:wrapTight wrapText="bothSides">
            <wp:wrapPolygon edited="0">
              <wp:start x="0" y="0"/>
              <wp:lineTo x="0" y="21391"/>
              <wp:lineTo x="21213" y="21391"/>
              <wp:lineTo x="2121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-missoula-tea-company-circle-logo-from J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6DBD0" w14:textId="77777777" w:rsidR="001E61D6" w:rsidRPr="001E61D6" w:rsidRDefault="001E61D6" w:rsidP="001E61D6">
    <w:pPr>
      <w:jc w:val="center"/>
      <w:rPr>
        <w:sz w:val="16"/>
        <w:szCs w:val="16"/>
      </w:rPr>
    </w:pPr>
  </w:p>
  <w:p w14:paraId="49BDF82C" w14:textId="740A3316" w:rsidR="001E61D6" w:rsidRPr="001E61D6" w:rsidRDefault="001E61D6" w:rsidP="001E61D6">
    <w:pPr>
      <w:jc w:val="center"/>
      <w:rPr>
        <w:rFonts w:ascii="Goudy Old Style" w:hAnsi="Goudy Old Style"/>
      </w:rPr>
    </w:pPr>
    <w:r>
      <w:rPr>
        <w:sz w:val="36"/>
        <w:szCs w:val="36"/>
      </w:rPr>
      <w:t>Potter</w:t>
    </w:r>
    <w:r w:rsidRPr="009E17CE">
      <w:rPr>
        <w:sz w:val="36"/>
        <w:szCs w:val="36"/>
      </w:rPr>
      <w:t>-in-Residence Program</w:t>
    </w:r>
    <w:r>
      <w:rPr>
        <w:sz w:val="36"/>
        <w:szCs w:val="36"/>
      </w:rPr>
      <w:t xml:space="preserve"> -2018</w:t>
    </w:r>
    <w:r>
      <w:rPr>
        <w:rFonts w:ascii="Goudy Old Style" w:hAnsi="Goudy Old Style"/>
      </w:rPr>
      <w:tab/>
    </w:r>
    <w:r>
      <w:rPr>
        <w:rFonts w:ascii="Goudy Old Style" w:hAnsi="Goudy Old Style"/>
      </w:rPr>
      <w:tab/>
    </w:r>
  </w:p>
  <w:p w14:paraId="016899B9" w14:textId="77777777" w:rsidR="00561BFE" w:rsidRDefault="00561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524A"/>
    <w:multiLevelType w:val="hybridMultilevel"/>
    <w:tmpl w:val="BFA8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C49"/>
    <w:multiLevelType w:val="hybridMultilevel"/>
    <w:tmpl w:val="099A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C4F6A"/>
    <w:multiLevelType w:val="hybridMultilevel"/>
    <w:tmpl w:val="AE6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2"/>
    <w:multiLevelType w:val="hybridMultilevel"/>
    <w:tmpl w:val="CAF81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4BC"/>
    <w:multiLevelType w:val="hybridMultilevel"/>
    <w:tmpl w:val="489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31AF2"/>
    <w:multiLevelType w:val="hybridMultilevel"/>
    <w:tmpl w:val="D06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FE"/>
    <w:rsid w:val="00130ABD"/>
    <w:rsid w:val="001D7164"/>
    <w:rsid w:val="001E61D6"/>
    <w:rsid w:val="002C7604"/>
    <w:rsid w:val="002D668B"/>
    <w:rsid w:val="003038E8"/>
    <w:rsid w:val="00387C38"/>
    <w:rsid w:val="003C5129"/>
    <w:rsid w:val="00454EAD"/>
    <w:rsid w:val="004730C2"/>
    <w:rsid w:val="00480022"/>
    <w:rsid w:val="004B73A7"/>
    <w:rsid w:val="004C4115"/>
    <w:rsid w:val="00561BFE"/>
    <w:rsid w:val="005E6FC0"/>
    <w:rsid w:val="006361E3"/>
    <w:rsid w:val="00665926"/>
    <w:rsid w:val="0067614F"/>
    <w:rsid w:val="00756425"/>
    <w:rsid w:val="00987F95"/>
    <w:rsid w:val="009A1C13"/>
    <w:rsid w:val="009D63A9"/>
    <w:rsid w:val="009E17CE"/>
    <w:rsid w:val="009E415C"/>
    <w:rsid w:val="00B60220"/>
    <w:rsid w:val="00C144EC"/>
    <w:rsid w:val="00CD775B"/>
    <w:rsid w:val="00D2052B"/>
    <w:rsid w:val="00D55776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DA17E"/>
  <w15:chartTrackingRefBased/>
  <w15:docId w15:val="{436062C8-783B-472F-8F1A-FA36206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FE"/>
  </w:style>
  <w:style w:type="paragraph" w:styleId="Footer">
    <w:name w:val="footer"/>
    <w:basedOn w:val="Normal"/>
    <w:link w:val="FooterChar"/>
    <w:uiPriority w:val="99"/>
    <w:unhideWhenUsed/>
    <w:rsid w:val="0056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FE"/>
  </w:style>
  <w:style w:type="character" w:styleId="Hyperlink">
    <w:name w:val="Hyperlink"/>
    <w:basedOn w:val="DefaultParagraphFont"/>
    <w:uiPriority w:val="99"/>
    <w:unhideWhenUsed/>
    <w:rsid w:val="00561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B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tco.outreac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Kreilick</dc:creator>
  <cp:keywords/>
  <dc:description/>
  <cp:lastModifiedBy>Heather Kreilick</cp:lastModifiedBy>
  <cp:revision>4</cp:revision>
  <cp:lastPrinted>2018-02-09T19:30:00Z</cp:lastPrinted>
  <dcterms:created xsi:type="dcterms:W3CDTF">2017-12-27T22:02:00Z</dcterms:created>
  <dcterms:modified xsi:type="dcterms:W3CDTF">2018-02-10T17:22:00Z</dcterms:modified>
</cp:coreProperties>
</file>